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B5E" w:rsidRDefault="00F54CA4">
      <w:pPr>
        <w:spacing w:after="18" w:line="269" w:lineRule="auto"/>
        <w:ind w:left="52" w:right="42"/>
        <w:jc w:val="center"/>
      </w:pPr>
      <w:r>
        <w:rPr>
          <w:b/>
          <w:sz w:val="36"/>
        </w:rPr>
        <w:t xml:space="preserve">Список литературы для учащихся, переходящих в 10 класс </w:t>
      </w:r>
    </w:p>
    <w:p w:rsidR="00F03B5E" w:rsidRDefault="00F54CA4">
      <w:pPr>
        <w:spacing w:after="94" w:line="269" w:lineRule="auto"/>
        <w:ind w:left="52"/>
        <w:jc w:val="center"/>
      </w:pPr>
      <w:r>
        <w:rPr>
          <w:b/>
          <w:sz w:val="36"/>
        </w:rPr>
        <w:t xml:space="preserve">(по программе В.Я. Коровиной) </w:t>
      </w:r>
    </w:p>
    <w:p w:rsidR="00F03B5E" w:rsidRDefault="00F54CA4">
      <w:pPr>
        <w:spacing w:after="16" w:line="259" w:lineRule="auto"/>
        <w:ind w:left="0" w:firstLine="0"/>
      </w:pPr>
      <w:r>
        <w:t xml:space="preserve"> </w:t>
      </w:r>
      <w:r>
        <w:rPr>
          <w:sz w:val="24"/>
        </w:rPr>
        <w:t xml:space="preserve">  </w:t>
      </w:r>
    </w:p>
    <w:p w:rsidR="00F03B5E" w:rsidRDefault="00F54CA4">
      <w:pPr>
        <w:pStyle w:val="1"/>
      </w:pPr>
      <w:r>
        <w:t>Для обязательного и дополнительного чтения</w:t>
      </w:r>
      <w:r>
        <w:rPr>
          <w:b w:val="0"/>
          <w:sz w:val="24"/>
          <w:u w:val="none"/>
        </w:rPr>
        <w:t xml:space="preserve"> </w:t>
      </w:r>
    </w:p>
    <w:p w:rsidR="00F03B5E" w:rsidRDefault="00F54CA4">
      <w:pPr>
        <w:spacing w:after="15" w:line="259" w:lineRule="auto"/>
        <w:ind w:left="0" w:firstLine="0"/>
      </w:pPr>
      <w:r>
        <w:t xml:space="preserve"> </w:t>
      </w:r>
      <w:r>
        <w:rPr>
          <w:sz w:val="24"/>
        </w:rPr>
        <w:t xml:space="preserve">  </w:t>
      </w:r>
    </w:p>
    <w:p w:rsidR="00F03B5E" w:rsidRDefault="00F54CA4">
      <w:pPr>
        <w:pStyle w:val="2"/>
        <w:ind w:right="1"/>
      </w:pPr>
      <w:r>
        <w:t>Русская литература</w:t>
      </w:r>
      <w:r>
        <w:rPr>
          <w:b w:val="0"/>
          <w:sz w:val="24"/>
        </w:rPr>
        <w:t xml:space="preserve"> </w:t>
      </w:r>
    </w:p>
    <w:p w:rsidR="00F03B5E" w:rsidRDefault="00F54CA4">
      <w:pPr>
        <w:numPr>
          <w:ilvl w:val="0"/>
          <w:numId w:val="1"/>
        </w:numPr>
        <w:ind w:hanging="360"/>
      </w:pPr>
      <w:proofErr w:type="spellStart"/>
      <w:r>
        <w:t>И.А.Гончаров</w:t>
      </w:r>
      <w:proofErr w:type="spellEnd"/>
      <w:r>
        <w:t xml:space="preserve"> </w:t>
      </w:r>
      <w:r>
        <w:rPr>
          <w:b/>
        </w:rPr>
        <w:t>«Обломов»,</w:t>
      </w:r>
      <w:r>
        <w:t xml:space="preserve"> «Обрыв», «Обыкновенная история»</w:t>
      </w:r>
      <w:r>
        <w:rPr>
          <w:sz w:val="24"/>
        </w:rPr>
        <w:t xml:space="preserve"> </w:t>
      </w:r>
    </w:p>
    <w:p w:rsidR="00F03B5E" w:rsidRDefault="00F54CA4">
      <w:pPr>
        <w:numPr>
          <w:ilvl w:val="0"/>
          <w:numId w:val="1"/>
        </w:numPr>
        <w:ind w:hanging="360"/>
      </w:pPr>
      <w:proofErr w:type="spellStart"/>
      <w:r>
        <w:t>А.Н.Островский</w:t>
      </w:r>
      <w:proofErr w:type="spellEnd"/>
      <w:r>
        <w:t xml:space="preserve"> </w:t>
      </w:r>
      <w:r>
        <w:rPr>
          <w:b/>
        </w:rPr>
        <w:t>«Гроза», «Бесприданница»,</w:t>
      </w:r>
      <w:r>
        <w:t xml:space="preserve"> «Лес», «Не всё коту масленица», «Снегурочка»</w:t>
      </w:r>
      <w:r>
        <w:rPr>
          <w:sz w:val="24"/>
        </w:rPr>
        <w:t xml:space="preserve"> </w:t>
      </w:r>
    </w:p>
    <w:p w:rsidR="00F03B5E" w:rsidRDefault="00F54CA4">
      <w:pPr>
        <w:numPr>
          <w:ilvl w:val="0"/>
          <w:numId w:val="1"/>
        </w:numPr>
        <w:ind w:hanging="360"/>
      </w:pPr>
      <w:proofErr w:type="spellStart"/>
      <w:r>
        <w:t>И.С.Тургенев</w:t>
      </w:r>
      <w:proofErr w:type="spellEnd"/>
      <w:r>
        <w:t xml:space="preserve"> </w:t>
      </w:r>
      <w:r>
        <w:rPr>
          <w:b/>
        </w:rPr>
        <w:t>«Отцы и дети»,</w:t>
      </w:r>
      <w:r>
        <w:t xml:space="preserve"> «Дворянское гнездо», «Накануне», </w:t>
      </w:r>
      <w:r>
        <w:rPr>
          <w:b/>
        </w:rPr>
        <w:t>«Записки охотника»,</w:t>
      </w:r>
      <w:r>
        <w:t xml:space="preserve"> </w:t>
      </w:r>
    </w:p>
    <w:p w:rsidR="00F03B5E" w:rsidRDefault="00F54CA4">
      <w:pPr>
        <w:spacing w:after="298"/>
        <w:ind w:left="730"/>
      </w:pPr>
      <w:r>
        <w:t xml:space="preserve">«Муму», «Постоялый двор», </w:t>
      </w:r>
      <w:r>
        <w:rPr>
          <w:b/>
        </w:rPr>
        <w:t>«Стихотворения в прозе»</w:t>
      </w:r>
      <w:r>
        <w:rPr>
          <w:sz w:val="24"/>
        </w:rPr>
        <w:t xml:space="preserve"> </w:t>
      </w:r>
    </w:p>
    <w:p w:rsidR="00F03B5E" w:rsidRDefault="00F54CA4">
      <w:pPr>
        <w:numPr>
          <w:ilvl w:val="0"/>
          <w:numId w:val="1"/>
        </w:numPr>
        <w:spacing w:after="19" w:line="259" w:lineRule="auto"/>
        <w:ind w:hanging="360"/>
      </w:pPr>
      <w:proofErr w:type="spellStart"/>
      <w:r>
        <w:t>Н.А.Некрасов</w:t>
      </w:r>
      <w:proofErr w:type="spellEnd"/>
      <w:r>
        <w:t xml:space="preserve"> </w:t>
      </w:r>
      <w:r>
        <w:rPr>
          <w:b/>
        </w:rPr>
        <w:t>Лирика. Поэма «Кому на Руси жить хорош</w:t>
      </w:r>
      <w:r>
        <w:rPr>
          <w:b/>
        </w:rPr>
        <w:t>о»</w:t>
      </w:r>
      <w:r>
        <w:rPr>
          <w:sz w:val="24"/>
        </w:rPr>
        <w:t xml:space="preserve"> </w:t>
      </w:r>
    </w:p>
    <w:p w:rsidR="00F03B5E" w:rsidRDefault="00F54CA4">
      <w:pPr>
        <w:numPr>
          <w:ilvl w:val="0"/>
          <w:numId w:val="1"/>
        </w:numPr>
        <w:ind w:hanging="360"/>
      </w:pPr>
      <w:proofErr w:type="spellStart"/>
      <w:r>
        <w:t>Ф.И.Тютчев</w:t>
      </w:r>
      <w:proofErr w:type="spellEnd"/>
      <w:r>
        <w:t xml:space="preserve">. </w:t>
      </w:r>
      <w:r>
        <w:rPr>
          <w:b/>
        </w:rPr>
        <w:t>Лирика</w:t>
      </w:r>
      <w:r>
        <w:rPr>
          <w:sz w:val="24"/>
        </w:rPr>
        <w:t xml:space="preserve"> </w:t>
      </w:r>
    </w:p>
    <w:p w:rsidR="00F03B5E" w:rsidRDefault="00F54CA4">
      <w:pPr>
        <w:numPr>
          <w:ilvl w:val="0"/>
          <w:numId w:val="1"/>
        </w:numPr>
        <w:ind w:hanging="360"/>
      </w:pPr>
      <w:proofErr w:type="spellStart"/>
      <w:r>
        <w:t>А.А.Фет</w:t>
      </w:r>
      <w:proofErr w:type="spellEnd"/>
      <w:r>
        <w:t xml:space="preserve">. </w:t>
      </w:r>
      <w:r>
        <w:rPr>
          <w:b/>
        </w:rPr>
        <w:t>Лирика</w:t>
      </w:r>
      <w:r>
        <w:rPr>
          <w:sz w:val="24"/>
        </w:rPr>
        <w:t xml:space="preserve"> </w:t>
      </w:r>
    </w:p>
    <w:p w:rsidR="00F03B5E" w:rsidRDefault="00F54CA4">
      <w:pPr>
        <w:numPr>
          <w:ilvl w:val="0"/>
          <w:numId w:val="1"/>
        </w:numPr>
        <w:spacing w:after="301" w:line="259" w:lineRule="auto"/>
        <w:ind w:hanging="360"/>
      </w:pPr>
      <w:proofErr w:type="spellStart"/>
      <w:r>
        <w:t>Н.С.Лесков</w:t>
      </w:r>
      <w:proofErr w:type="spellEnd"/>
      <w:r>
        <w:t xml:space="preserve"> </w:t>
      </w:r>
      <w:r>
        <w:rPr>
          <w:b/>
        </w:rPr>
        <w:t>«Очарованный странник»</w:t>
      </w:r>
      <w:r>
        <w:rPr>
          <w:sz w:val="24"/>
        </w:rPr>
        <w:t xml:space="preserve"> </w:t>
      </w:r>
    </w:p>
    <w:p w:rsidR="00F03B5E" w:rsidRDefault="00F54CA4">
      <w:pPr>
        <w:numPr>
          <w:ilvl w:val="0"/>
          <w:numId w:val="1"/>
        </w:numPr>
        <w:ind w:hanging="360"/>
      </w:pPr>
      <w:r>
        <w:t xml:space="preserve">М.Е. Салтыков-Щедрин. </w:t>
      </w:r>
      <w:r>
        <w:rPr>
          <w:b/>
        </w:rPr>
        <w:t>Сказки. «История одного города»,</w:t>
      </w:r>
      <w:r>
        <w:t xml:space="preserve"> «Господа Головлёвы».</w:t>
      </w:r>
      <w:r>
        <w:rPr>
          <w:sz w:val="24"/>
        </w:rPr>
        <w:t xml:space="preserve"> </w:t>
      </w:r>
    </w:p>
    <w:p w:rsidR="00F03B5E" w:rsidRDefault="00F54CA4">
      <w:pPr>
        <w:numPr>
          <w:ilvl w:val="0"/>
          <w:numId w:val="1"/>
        </w:numPr>
        <w:ind w:hanging="360"/>
      </w:pPr>
      <w:r>
        <w:t xml:space="preserve">Ф.М. Достоевский. </w:t>
      </w:r>
      <w:r>
        <w:rPr>
          <w:b/>
        </w:rPr>
        <w:t>«Преступление и наказание»,</w:t>
      </w:r>
      <w:r>
        <w:t xml:space="preserve"> «Подросток», «Бедные люди», «Братья Карамазовы», «Идиот»</w:t>
      </w:r>
      <w:r>
        <w:rPr>
          <w:sz w:val="24"/>
        </w:rPr>
        <w:t xml:space="preserve"> </w:t>
      </w:r>
    </w:p>
    <w:p w:rsidR="00F03B5E" w:rsidRDefault="00F54CA4">
      <w:pPr>
        <w:numPr>
          <w:ilvl w:val="0"/>
          <w:numId w:val="1"/>
        </w:numPr>
        <w:spacing w:after="298"/>
        <w:ind w:hanging="360"/>
      </w:pPr>
      <w:r>
        <w:t xml:space="preserve">Л.Н. Толстой. </w:t>
      </w:r>
      <w:r>
        <w:rPr>
          <w:b/>
        </w:rPr>
        <w:t>«Севастопольские рассказы», «Война и мир»,</w:t>
      </w:r>
      <w:r>
        <w:t xml:space="preserve"> «Анна Каренина», «Воскресенье»</w:t>
      </w:r>
      <w:r>
        <w:rPr>
          <w:sz w:val="24"/>
        </w:rPr>
        <w:t xml:space="preserve"> </w:t>
      </w:r>
    </w:p>
    <w:p w:rsidR="00F03B5E" w:rsidRDefault="00F54CA4">
      <w:pPr>
        <w:numPr>
          <w:ilvl w:val="0"/>
          <w:numId w:val="1"/>
        </w:numPr>
        <w:spacing w:after="301" w:line="259" w:lineRule="auto"/>
        <w:ind w:hanging="360"/>
      </w:pPr>
      <w:proofErr w:type="spellStart"/>
      <w:r>
        <w:t>А.П.Чехов</w:t>
      </w:r>
      <w:proofErr w:type="spellEnd"/>
      <w:r>
        <w:t xml:space="preserve">. </w:t>
      </w:r>
      <w:r>
        <w:rPr>
          <w:b/>
        </w:rPr>
        <w:t>Рассказы. Пьесы «Вишнёвый сад», «Дядя Ваня», «Чайка»</w:t>
      </w:r>
      <w:r>
        <w:rPr>
          <w:sz w:val="24"/>
        </w:rPr>
        <w:t xml:space="preserve"> </w:t>
      </w:r>
    </w:p>
    <w:p w:rsidR="00F03B5E" w:rsidRDefault="00F54CA4">
      <w:pPr>
        <w:pStyle w:val="2"/>
      </w:pPr>
      <w:r>
        <w:t>Зарубежная литература</w:t>
      </w:r>
      <w:r>
        <w:rPr>
          <w:b w:val="0"/>
          <w:sz w:val="24"/>
        </w:rPr>
        <w:t xml:space="preserve"> </w:t>
      </w:r>
    </w:p>
    <w:p w:rsidR="00F03B5E" w:rsidRDefault="00F54CA4">
      <w:pPr>
        <w:numPr>
          <w:ilvl w:val="0"/>
          <w:numId w:val="2"/>
        </w:numPr>
        <w:ind w:hanging="360"/>
      </w:pPr>
      <w:proofErr w:type="spellStart"/>
      <w:proofErr w:type="gramStart"/>
      <w:r>
        <w:t>Ч.Диккенс</w:t>
      </w:r>
      <w:proofErr w:type="spellEnd"/>
      <w:r>
        <w:t xml:space="preserve">  «</w:t>
      </w:r>
      <w:proofErr w:type="gramEnd"/>
      <w:r>
        <w:t>Большие надежды»</w:t>
      </w:r>
      <w:r>
        <w:rPr>
          <w:sz w:val="24"/>
        </w:rPr>
        <w:t xml:space="preserve"> </w:t>
      </w:r>
    </w:p>
    <w:p w:rsidR="00F03B5E" w:rsidRDefault="00F54CA4">
      <w:pPr>
        <w:numPr>
          <w:ilvl w:val="0"/>
          <w:numId w:val="2"/>
        </w:numPr>
        <w:ind w:hanging="360"/>
      </w:pPr>
      <w:proofErr w:type="spellStart"/>
      <w:proofErr w:type="gramStart"/>
      <w:r>
        <w:t>О.Уайльд</w:t>
      </w:r>
      <w:proofErr w:type="spellEnd"/>
      <w:r>
        <w:t xml:space="preserve">  Сказки</w:t>
      </w:r>
      <w:proofErr w:type="gramEnd"/>
      <w:r>
        <w:rPr>
          <w:sz w:val="24"/>
        </w:rPr>
        <w:t xml:space="preserve"> </w:t>
      </w:r>
    </w:p>
    <w:p w:rsidR="00F03B5E" w:rsidRDefault="00F54CA4">
      <w:pPr>
        <w:numPr>
          <w:ilvl w:val="0"/>
          <w:numId w:val="2"/>
        </w:numPr>
        <w:ind w:hanging="360"/>
      </w:pPr>
      <w:proofErr w:type="spellStart"/>
      <w:proofErr w:type="gramStart"/>
      <w:r>
        <w:t>В.Гюго</w:t>
      </w:r>
      <w:proofErr w:type="spellEnd"/>
      <w:r>
        <w:t xml:space="preserve">  </w:t>
      </w:r>
      <w:r>
        <w:t>«</w:t>
      </w:r>
      <w:proofErr w:type="gramEnd"/>
      <w:r>
        <w:t>Собор Парижской богоматери», «Отверженные»</w:t>
      </w:r>
      <w:r>
        <w:rPr>
          <w:sz w:val="24"/>
        </w:rPr>
        <w:t xml:space="preserve"> </w:t>
      </w:r>
    </w:p>
    <w:p w:rsidR="00F03B5E" w:rsidRDefault="00F54CA4">
      <w:pPr>
        <w:numPr>
          <w:ilvl w:val="0"/>
          <w:numId w:val="2"/>
        </w:numPr>
        <w:ind w:hanging="360"/>
      </w:pPr>
      <w:proofErr w:type="spellStart"/>
      <w:proofErr w:type="gramStart"/>
      <w:r>
        <w:t>Г.Флобер</w:t>
      </w:r>
      <w:proofErr w:type="spellEnd"/>
      <w:r>
        <w:t xml:space="preserve">  «</w:t>
      </w:r>
      <w:proofErr w:type="gramEnd"/>
      <w:r>
        <w:t xml:space="preserve">Госпожа </w:t>
      </w:r>
      <w:proofErr w:type="spellStart"/>
      <w:r>
        <w:t>Бовари</w:t>
      </w:r>
      <w:proofErr w:type="spellEnd"/>
      <w:r>
        <w:t>»</w:t>
      </w:r>
      <w:r>
        <w:rPr>
          <w:sz w:val="24"/>
        </w:rPr>
        <w:t xml:space="preserve"> </w:t>
      </w:r>
    </w:p>
    <w:p w:rsidR="00F03B5E" w:rsidRDefault="00F54CA4">
      <w:pPr>
        <w:numPr>
          <w:ilvl w:val="0"/>
          <w:numId w:val="2"/>
        </w:numPr>
        <w:ind w:hanging="360"/>
      </w:pPr>
      <w:proofErr w:type="spellStart"/>
      <w:r>
        <w:t>Г.Гейне</w:t>
      </w:r>
      <w:proofErr w:type="spellEnd"/>
      <w:r>
        <w:t>. Лирика</w:t>
      </w:r>
      <w:r>
        <w:rPr>
          <w:sz w:val="24"/>
        </w:rPr>
        <w:t xml:space="preserve"> </w:t>
      </w:r>
    </w:p>
    <w:p w:rsidR="00F03B5E" w:rsidRDefault="00F54CA4">
      <w:pPr>
        <w:numPr>
          <w:ilvl w:val="0"/>
          <w:numId w:val="2"/>
        </w:numPr>
        <w:spacing w:after="296"/>
        <w:ind w:hanging="360"/>
      </w:pPr>
      <w:proofErr w:type="spellStart"/>
      <w:r>
        <w:t>Э.По</w:t>
      </w:r>
      <w:proofErr w:type="spellEnd"/>
      <w:r>
        <w:t>. «Убийство на улице Морг»</w:t>
      </w:r>
      <w:r>
        <w:rPr>
          <w:sz w:val="24"/>
        </w:rPr>
        <w:t xml:space="preserve"> </w:t>
      </w:r>
    </w:p>
    <w:p w:rsidR="00F03B5E" w:rsidRDefault="00F54CA4">
      <w:pPr>
        <w:spacing w:after="89" w:line="390" w:lineRule="auto"/>
        <w:ind w:left="345" w:firstLine="3620"/>
      </w:pPr>
      <w:r>
        <w:rPr>
          <w:b/>
        </w:rPr>
        <w:t>Публицистика</w:t>
      </w:r>
      <w:r>
        <w:rPr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Наталья </w:t>
      </w:r>
      <w:proofErr w:type="spellStart"/>
      <w:proofErr w:type="gramStart"/>
      <w:r>
        <w:t>Долинина</w:t>
      </w:r>
      <w:proofErr w:type="spellEnd"/>
      <w:r>
        <w:t xml:space="preserve">  «</w:t>
      </w:r>
      <w:proofErr w:type="gramEnd"/>
      <w:r>
        <w:t>По страницам «Войны и мира», «Предисловие к Достоевскому», «Каждый читает по-своему»</w:t>
      </w:r>
      <w:r>
        <w:rPr>
          <w:sz w:val="24"/>
        </w:rPr>
        <w:t xml:space="preserve"> </w:t>
      </w:r>
    </w:p>
    <w:p w:rsidR="00F03B5E" w:rsidRDefault="00F54CA4">
      <w:pPr>
        <w:spacing w:after="292"/>
        <w:ind w:left="10"/>
      </w:pPr>
      <w:r>
        <w:t>.</w:t>
      </w:r>
      <w:r>
        <w:rPr>
          <w:sz w:val="24"/>
        </w:rPr>
        <w:t xml:space="preserve"> </w:t>
      </w:r>
    </w:p>
    <w:p w:rsidR="00F03B5E" w:rsidRDefault="00F54CA4">
      <w:pPr>
        <w:spacing w:after="0" w:line="259" w:lineRule="auto"/>
        <w:ind w:left="0" w:firstLine="0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</w:t>
      </w:r>
    </w:p>
    <w:sectPr w:rsidR="00F03B5E">
      <w:pgSz w:w="11906" w:h="16838"/>
      <w:pgMar w:top="1180" w:right="892" w:bottom="128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B506F"/>
    <w:multiLevelType w:val="hybridMultilevel"/>
    <w:tmpl w:val="D4A2CAC0"/>
    <w:lvl w:ilvl="0" w:tplc="D50494B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BE8B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0891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1860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7668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0614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4B1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263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9E86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1B5883"/>
    <w:multiLevelType w:val="hybridMultilevel"/>
    <w:tmpl w:val="A74C7BF4"/>
    <w:lvl w:ilvl="0" w:tplc="9F7E471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30A6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5603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2A79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8EFA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56C9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429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CC5F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3A6F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39683E"/>
    <w:multiLevelType w:val="hybridMultilevel"/>
    <w:tmpl w:val="B150F918"/>
    <w:lvl w:ilvl="0" w:tplc="AE744D6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A0F1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FEE0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14BC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126C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E453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8C41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026A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72DB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B5E"/>
    <w:rsid w:val="00F03B5E"/>
    <w:rsid w:val="00F5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5CCF"/>
  <w15:docId w15:val="{2E0B2F42-330D-4F70-952F-CEE38AE8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3" w:lineRule="auto"/>
      <w:ind w:left="370" w:hanging="10"/>
    </w:pPr>
    <w:rPr>
      <w:rFonts w:ascii="Times New Roman" w:eastAsia="Times New Roman" w:hAnsi="Times New Roman" w:cs="Times New Roman"/>
      <w:color w:val="000000"/>
      <w:sz w:val="21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1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94"/>
      <w:ind w:left="5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2022-05-27T12:40:00Z</dcterms:created>
  <dcterms:modified xsi:type="dcterms:W3CDTF">2022-05-27T12:40:00Z</dcterms:modified>
</cp:coreProperties>
</file>